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4B4" w:rsidRDefault="00703D5D">
      <w:pPr>
        <w:rPr>
          <w:rFonts w:ascii="Arial" w:hAnsi="Arial" w:cs="Arial"/>
          <w:sz w:val="28"/>
          <w:szCs w:val="28"/>
        </w:rPr>
      </w:pPr>
      <w:r w:rsidRPr="00023618">
        <w:rPr>
          <w:rFonts w:ascii="Arial" w:hAnsi="Arial" w:cs="Arial"/>
          <w:sz w:val="28"/>
          <w:szCs w:val="28"/>
        </w:rPr>
        <w:t xml:space="preserve">Projekt </w:t>
      </w:r>
      <w:proofErr w:type="spellStart"/>
      <w:r w:rsidRPr="00023618">
        <w:rPr>
          <w:rFonts w:ascii="Arial" w:hAnsi="Arial" w:cs="Arial"/>
          <w:sz w:val="28"/>
          <w:szCs w:val="28"/>
        </w:rPr>
        <w:t>Sutrojica</w:t>
      </w:r>
      <w:proofErr w:type="spellEnd"/>
      <w:r w:rsidRPr="00023618">
        <w:rPr>
          <w:rFonts w:ascii="Arial" w:hAnsi="Arial" w:cs="Arial"/>
          <w:sz w:val="28"/>
          <w:szCs w:val="28"/>
        </w:rPr>
        <w:br/>
        <w:t xml:space="preserve">u kontekstu modula </w:t>
      </w:r>
      <w:proofErr w:type="spellStart"/>
      <w:r w:rsidRPr="00023618">
        <w:rPr>
          <w:rFonts w:ascii="Arial" w:hAnsi="Arial" w:cs="Arial"/>
          <w:sz w:val="28"/>
          <w:szCs w:val="28"/>
        </w:rPr>
        <w:t>Smart</w:t>
      </w:r>
      <w:proofErr w:type="spellEnd"/>
      <w:r w:rsidRPr="00023618">
        <w:rPr>
          <w:rFonts w:ascii="Arial" w:hAnsi="Arial" w:cs="Arial"/>
          <w:sz w:val="28"/>
          <w:szCs w:val="28"/>
        </w:rPr>
        <w:t xml:space="preserve"> turizam koji uključuje AR i VR</w:t>
      </w:r>
      <w:r w:rsidR="00023618">
        <w:rPr>
          <w:rFonts w:ascii="Arial" w:hAnsi="Arial" w:cs="Arial"/>
          <w:sz w:val="28"/>
          <w:szCs w:val="28"/>
        </w:rPr>
        <w:br/>
        <w:t xml:space="preserve">Ideja  je da se izradi barem jednostavna virtualna šetnja s pomoću 360 objektiva ili kompozicijom nekoliko stotina fotografija. Ako budemo raspolagali sredstvima možemo i napraviti </w:t>
      </w:r>
      <w:hyperlink r:id="rId4" w:history="1">
        <w:r w:rsidR="00023618" w:rsidRPr="00023618">
          <w:rPr>
            <w:rStyle w:val="Hiperveza"/>
            <w:rFonts w:ascii="Arial" w:hAnsi="Arial" w:cs="Arial"/>
            <w:sz w:val="28"/>
            <w:szCs w:val="28"/>
          </w:rPr>
          <w:t>Matterport</w:t>
        </w:r>
      </w:hyperlink>
      <w:r w:rsidR="00023618">
        <w:rPr>
          <w:rFonts w:ascii="Arial" w:hAnsi="Arial" w:cs="Arial"/>
          <w:sz w:val="28"/>
          <w:szCs w:val="28"/>
        </w:rPr>
        <w:t xml:space="preserve">  virtualnu šetnju koja dopušta slobodno kretanje 3d prostorom, a ne samo 360 rotaciju.</w:t>
      </w:r>
      <w:r w:rsidR="00023618">
        <w:rPr>
          <w:rFonts w:ascii="Arial" w:hAnsi="Arial" w:cs="Arial"/>
          <w:sz w:val="28"/>
          <w:szCs w:val="28"/>
        </w:rPr>
        <w:br/>
      </w:r>
      <w:r w:rsidR="00023618">
        <w:rPr>
          <w:rFonts w:ascii="Arial" w:hAnsi="Arial" w:cs="Arial"/>
          <w:sz w:val="28"/>
          <w:szCs w:val="28"/>
        </w:rPr>
        <w:br/>
        <w:t xml:space="preserve">Ideja je pobuditi interes </w:t>
      </w:r>
      <w:r w:rsidR="00151860">
        <w:rPr>
          <w:rFonts w:ascii="Arial" w:hAnsi="Arial" w:cs="Arial"/>
          <w:sz w:val="28"/>
          <w:szCs w:val="28"/>
        </w:rPr>
        <w:t xml:space="preserve">učenika i </w:t>
      </w:r>
      <w:r w:rsidR="00023618">
        <w:rPr>
          <w:rFonts w:ascii="Arial" w:hAnsi="Arial" w:cs="Arial"/>
          <w:sz w:val="28"/>
          <w:szCs w:val="28"/>
        </w:rPr>
        <w:t xml:space="preserve">javnosti </w:t>
      </w:r>
      <w:r w:rsidR="00151860">
        <w:rPr>
          <w:rFonts w:ascii="Arial" w:hAnsi="Arial" w:cs="Arial"/>
          <w:sz w:val="28"/>
          <w:szCs w:val="28"/>
        </w:rPr>
        <w:t>te potaknuti</w:t>
      </w:r>
      <w:r w:rsidR="00023618">
        <w:rPr>
          <w:rFonts w:ascii="Arial" w:hAnsi="Arial" w:cs="Arial"/>
          <w:sz w:val="28"/>
          <w:szCs w:val="28"/>
        </w:rPr>
        <w:t xml:space="preserve"> javnu raspravu o tom našem spomeniku nulte kategorije, a također i </w:t>
      </w:r>
      <w:proofErr w:type="spellStart"/>
      <w:r w:rsidR="00023618">
        <w:rPr>
          <w:rFonts w:ascii="Arial" w:hAnsi="Arial" w:cs="Arial"/>
          <w:sz w:val="28"/>
          <w:szCs w:val="28"/>
        </w:rPr>
        <w:t>storytelling</w:t>
      </w:r>
      <w:proofErr w:type="spellEnd"/>
      <w:r w:rsidR="00023618">
        <w:rPr>
          <w:rFonts w:ascii="Arial" w:hAnsi="Arial" w:cs="Arial"/>
          <w:sz w:val="28"/>
          <w:szCs w:val="28"/>
        </w:rPr>
        <w:t xml:space="preserve"> u turizmu</w:t>
      </w:r>
      <w:r w:rsidR="00151860">
        <w:rPr>
          <w:rFonts w:ascii="Arial" w:hAnsi="Arial" w:cs="Arial"/>
          <w:sz w:val="28"/>
          <w:szCs w:val="28"/>
        </w:rPr>
        <w:t xml:space="preserve"> za koji duboku inspiraciju može donijeti ova građevina iz raznih perspektiva.</w:t>
      </w:r>
      <w:r w:rsidR="00151860">
        <w:rPr>
          <w:rFonts w:ascii="Arial" w:hAnsi="Arial" w:cs="Arial"/>
          <w:sz w:val="28"/>
          <w:szCs w:val="28"/>
        </w:rPr>
        <w:br/>
      </w:r>
      <w:r w:rsidR="00151860">
        <w:rPr>
          <w:rFonts w:ascii="Arial" w:hAnsi="Arial" w:cs="Arial"/>
          <w:sz w:val="28"/>
          <w:szCs w:val="28"/>
        </w:rPr>
        <w:br/>
        <w:t xml:space="preserve">Naj </w:t>
      </w:r>
      <w:proofErr w:type="spellStart"/>
      <w:r w:rsidR="00151860">
        <w:rPr>
          <w:rFonts w:ascii="Arial" w:hAnsi="Arial" w:cs="Arial"/>
          <w:sz w:val="28"/>
          <w:szCs w:val="28"/>
        </w:rPr>
        <w:t>jednostavije</w:t>
      </w:r>
      <w:proofErr w:type="spellEnd"/>
      <w:r w:rsidR="00151860">
        <w:rPr>
          <w:rFonts w:ascii="Arial" w:hAnsi="Arial" w:cs="Arial"/>
          <w:sz w:val="28"/>
          <w:szCs w:val="28"/>
        </w:rPr>
        <w:t xml:space="preserve"> rješenje za izborni modul je sastaviti  jednostavni web stranicu putem koje se može pristupiti  modelu 360 uz dodane tekstove i </w:t>
      </w:r>
      <w:proofErr w:type="spellStart"/>
      <w:r w:rsidR="00151860">
        <w:rPr>
          <w:rFonts w:ascii="Arial" w:hAnsi="Arial" w:cs="Arial"/>
          <w:sz w:val="28"/>
          <w:szCs w:val="28"/>
        </w:rPr>
        <w:t>vedeo</w:t>
      </w:r>
      <w:proofErr w:type="spellEnd"/>
      <w:r w:rsidR="00151860">
        <w:rPr>
          <w:rFonts w:ascii="Arial" w:hAnsi="Arial" w:cs="Arial"/>
          <w:sz w:val="28"/>
          <w:szCs w:val="28"/>
        </w:rPr>
        <w:t xml:space="preserve"> zapise.</w:t>
      </w:r>
      <w:r w:rsidR="00151860">
        <w:rPr>
          <w:rFonts w:ascii="Arial" w:hAnsi="Arial" w:cs="Arial"/>
          <w:sz w:val="28"/>
          <w:szCs w:val="28"/>
        </w:rPr>
        <w:br/>
      </w:r>
      <w:r w:rsidR="00151860">
        <w:rPr>
          <w:rFonts w:ascii="Arial" w:hAnsi="Arial" w:cs="Arial"/>
          <w:sz w:val="28"/>
          <w:szCs w:val="28"/>
        </w:rPr>
        <w:br/>
        <w:t xml:space="preserve">Ako sredstva budu dopuštala možemo  3d šetnju postaviti na </w:t>
      </w:r>
      <w:proofErr w:type="spellStart"/>
      <w:r w:rsidR="00151860">
        <w:rPr>
          <w:rFonts w:ascii="Arial" w:hAnsi="Arial" w:cs="Arial"/>
          <w:sz w:val="28"/>
          <w:szCs w:val="28"/>
        </w:rPr>
        <w:t>google</w:t>
      </w:r>
      <w:proofErr w:type="spellEnd"/>
      <w:r w:rsidR="0015186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151860">
        <w:rPr>
          <w:rFonts w:ascii="Arial" w:hAnsi="Arial" w:cs="Arial"/>
          <w:sz w:val="28"/>
          <w:szCs w:val="28"/>
        </w:rPr>
        <w:t>maps</w:t>
      </w:r>
      <w:proofErr w:type="spellEnd"/>
      <w:r w:rsidR="00151860">
        <w:rPr>
          <w:rFonts w:ascii="Arial" w:hAnsi="Arial" w:cs="Arial"/>
          <w:sz w:val="28"/>
          <w:szCs w:val="28"/>
        </w:rPr>
        <w:t xml:space="preserve"> putem kojeg bi javnost mogla pristupiti virtualnom sadržaju.</w:t>
      </w:r>
      <w:r w:rsidR="00151860">
        <w:rPr>
          <w:rFonts w:ascii="Arial" w:hAnsi="Arial" w:cs="Arial"/>
          <w:sz w:val="28"/>
          <w:szCs w:val="28"/>
        </w:rPr>
        <w:br/>
      </w:r>
      <w:r w:rsidR="00151860">
        <w:rPr>
          <w:rFonts w:ascii="Arial" w:hAnsi="Arial" w:cs="Arial"/>
          <w:sz w:val="28"/>
          <w:szCs w:val="28"/>
        </w:rPr>
        <w:br/>
        <w:t>Izvan samog izbornog modula ovaj projekt ima golem potencijal, a može pobuditi i učeničku znatiželju pa bismo kroz projekt mogli uključiti i razna znanstvena područja i znanstvenike da nam se pridruže svojim entuzijazmom , ali i uređajima kojima naši instituti raspolažu.</w:t>
      </w:r>
      <w:r w:rsidR="00151860">
        <w:rPr>
          <w:rFonts w:ascii="Arial" w:hAnsi="Arial" w:cs="Arial"/>
          <w:sz w:val="28"/>
          <w:szCs w:val="28"/>
        </w:rPr>
        <w:br/>
      </w:r>
      <w:r w:rsidR="00151860">
        <w:rPr>
          <w:rFonts w:ascii="Arial" w:hAnsi="Arial" w:cs="Arial"/>
          <w:sz w:val="28"/>
          <w:szCs w:val="28"/>
        </w:rPr>
        <w:br/>
        <w:t>Geometrija</w:t>
      </w:r>
      <w:r w:rsidR="00151860">
        <w:rPr>
          <w:rFonts w:ascii="Arial" w:hAnsi="Arial" w:cs="Arial"/>
          <w:sz w:val="28"/>
          <w:szCs w:val="28"/>
        </w:rPr>
        <w:br/>
        <w:t>Specifičnost zagonetne geometrije koji učenici lako mogu odgonetnuti pomoću šestara i zadanih drevnih mjera npr</w:t>
      </w:r>
      <w:r w:rsidR="00497FAA">
        <w:rPr>
          <w:rFonts w:ascii="Arial" w:hAnsi="Arial" w:cs="Arial"/>
          <w:sz w:val="28"/>
          <w:szCs w:val="28"/>
        </w:rPr>
        <w:t>.</w:t>
      </w:r>
      <w:r w:rsidR="00151860">
        <w:rPr>
          <w:rFonts w:ascii="Arial" w:hAnsi="Arial" w:cs="Arial"/>
          <w:sz w:val="28"/>
          <w:szCs w:val="28"/>
        </w:rPr>
        <w:t xml:space="preserve"> u stopama.. Tu možemo vidjeti kako su različiti narodi imali različite veličine standardnih stopa</w:t>
      </w:r>
      <w:r w:rsidR="00497FAA">
        <w:rPr>
          <w:rFonts w:ascii="Arial" w:hAnsi="Arial" w:cs="Arial"/>
          <w:sz w:val="28"/>
          <w:szCs w:val="28"/>
        </w:rPr>
        <w:t xml:space="preserve"> (Hvarska stopa). Možemo odgonetnuti metodu  kojom su rađeni temelji.</w:t>
      </w:r>
      <w:r w:rsidR="00497FAA">
        <w:rPr>
          <w:rFonts w:ascii="Arial" w:hAnsi="Arial" w:cs="Arial"/>
          <w:sz w:val="28"/>
          <w:szCs w:val="28"/>
        </w:rPr>
        <w:br/>
        <w:t>Nakon konstrukcije temelja podižemo valjkaste apside pomoću dostupnih alata i zakrivljene unutarnje lukove u njima.</w:t>
      </w:r>
      <w:r w:rsidR="00497FAA">
        <w:rPr>
          <w:rFonts w:ascii="Arial" w:hAnsi="Arial" w:cs="Arial"/>
          <w:sz w:val="28"/>
          <w:szCs w:val="28"/>
        </w:rPr>
        <w:br/>
      </w:r>
      <w:r w:rsidR="00497FAA">
        <w:rPr>
          <w:rFonts w:ascii="Arial" w:hAnsi="Arial" w:cs="Arial"/>
          <w:sz w:val="28"/>
          <w:szCs w:val="28"/>
        </w:rPr>
        <w:br/>
        <w:t xml:space="preserve">Ono što može zainteresirati učenike je odstupanje od savršenog oblika </w:t>
      </w:r>
      <w:proofErr w:type="spellStart"/>
      <w:r w:rsidR="00497FAA">
        <w:rPr>
          <w:rFonts w:ascii="Arial" w:hAnsi="Arial" w:cs="Arial"/>
          <w:sz w:val="28"/>
          <w:szCs w:val="28"/>
        </w:rPr>
        <w:t>šesterolista</w:t>
      </w:r>
      <w:proofErr w:type="spellEnd"/>
      <w:r w:rsidR="00497FAA">
        <w:rPr>
          <w:rFonts w:ascii="Arial" w:hAnsi="Arial" w:cs="Arial"/>
          <w:sz w:val="28"/>
          <w:szCs w:val="28"/>
        </w:rPr>
        <w:t xml:space="preserve"> u realnosti i ispitivati zašto je tako.</w:t>
      </w:r>
      <w:r w:rsidR="00497FAA">
        <w:rPr>
          <w:rFonts w:ascii="Arial" w:hAnsi="Arial" w:cs="Arial"/>
          <w:sz w:val="28"/>
          <w:szCs w:val="28"/>
        </w:rPr>
        <w:br/>
        <w:t>Koliko je pronađeno sličnih građevina, kada su datirane i odstupaju li i one.</w:t>
      </w:r>
      <w:r w:rsidR="00497FAA">
        <w:rPr>
          <w:rFonts w:ascii="Arial" w:hAnsi="Arial" w:cs="Arial"/>
          <w:sz w:val="28"/>
          <w:szCs w:val="28"/>
        </w:rPr>
        <w:br/>
      </w:r>
      <w:r w:rsidR="00497FAA">
        <w:rPr>
          <w:rFonts w:ascii="Arial" w:hAnsi="Arial" w:cs="Arial"/>
          <w:sz w:val="28"/>
          <w:szCs w:val="28"/>
        </w:rPr>
        <w:br/>
        <w:t xml:space="preserve">Pošto postoje povijesni izvori koji dokazuju  različite položaje prozora kroz  mnoge  građevne intervencije  kroz milenij, možemo pomoću </w:t>
      </w:r>
      <w:hyperlink r:id="rId5" w:history="1">
        <w:r w:rsidR="00497FAA" w:rsidRPr="00763EA7">
          <w:rPr>
            <w:rStyle w:val="Hiperveza"/>
            <w:rFonts w:ascii="Arial" w:hAnsi="Arial" w:cs="Arial"/>
            <w:sz w:val="28"/>
            <w:szCs w:val="28"/>
          </w:rPr>
          <w:t>simulatora</w:t>
        </w:r>
      </w:hyperlink>
      <w:r w:rsidR="00497FAA">
        <w:rPr>
          <w:rFonts w:ascii="Arial" w:hAnsi="Arial" w:cs="Arial"/>
          <w:sz w:val="28"/>
          <w:szCs w:val="28"/>
        </w:rPr>
        <w:t xml:space="preserve"> na  našem  primitivnom 3d modelu ispitati ima li ijedan prozor </w:t>
      </w:r>
      <w:r w:rsidR="00497FAA">
        <w:rPr>
          <w:rFonts w:ascii="Arial" w:hAnsi="Arial" w:cs="Arial"/>
          <w:sz w:val="28"/>
          <w:szCs w:val="28"/>
        </w:rPr>
        <w:lastRenderedPageBreak/>
        <w:t>koji je postojao kroz povijest svojstvo astronomskog sata. Odnosno  da u određeno doba godine u određeno vrijeme zraka pada na približno značajno mjesto. To možem</w:t>
      </w:r>
      <w:r w:rsidR="00763EA7">
        <w:rPr>
          <w:rFonts w:ascii="Arial" w:hAnsi="Arial" w:cs="Arial"/>
          <w:sz w:val="28"/>
          <w:szCs w:val="28"/>
        </w:rPr>
        <w:t>o  usporediti sa  kalendarom sv</w:t>
      </w:r>
      <w:r w:rsidR="00497FAA">
        <w:rPr>
          <w:rFonts w:ascii="Arial" w:hAnsi="Arial" w:cs="Arial"/>
          <w:sz w:val="28"/>
          <w:szCs w:val="28"/>
        </w:rPr>
        <w:t>etaca ako ustanovimo da postoji</w:t>
      </w:r>
      <w:r w:rsidR="00763EA7">
        <w:rPr>
          <w:rFonts w:ascii="Arial" w:hAnsi="Arial" w:cs="Arial"/>
          <w:sz w:val="28"/>
          <w:szCs w:val="28"/>
        </w:rPr>
        <w:t>. Ne treba napominjati kakvu bi to senzaciju izazvalo, potaklo interes javnost i obogatilo priču.</w:t>
      </w:r>
      <w:r w:rsidR="00763EA7">
        <w:rPr>
          <w:rFonts w:ascii="Arial" w:hAnsi="Arial" w:cs="Arial"/>
          <w:sz w:val="28"/>
          <w:szCs w:val="28"/>
        </w:rPr>
        <w:br/>
      </w:r>
      <w:r w:rsidR="00763EA7">
        <w:rPr>
          <w:rFonts w:ascii="Arial" w:hAnsi="Arial" w:cs="Arial"/>
          <w:sz w:val="28"/>
          <w:szCs w:val="28"/>
        </w:rPr>
        <w:br/>
        <w:t>Ako pak ne postoji, učenici su ponovili geometriju, kritički razmišljali, istraživali nove alate, upoznali djelić astronomije i vidjeli kretanje  svjetlosti  u odnosu na godišnja doba.</w:t>
      </w:r>
      <w:r w:rsidR="00763EA7">
        <w:rPr>
          <w:rFonts w:ascii="Arial" w:hAnsi="Arial" w:cs="Arial"/>
          <w:sz w:val="28"/>
          <w:szCs w:val="28"/>
        </w:rPr>
        <w:br/>
      </w:r>
      <w:r w:rsidR="00763EA7">
        <w:rPr>
          <w:rFonts w:ascii="Arial" w:hAnsi="Arial" w:cs="Arial"/>
          <w:sz w:val="28"/>
          <w:szCs w:val="28"/>
        </w:rPr>
        <w:br/>
        <w:t xml:space="preserve">Također takav oblik građevine možda ima svojstvo akustične kutije i pojačava zvuk i ujednačava  zborsko pjevanje. Šapat na jednoj apsidi se savršeno čuje na suprotnoj apsidi. Tu možemo  uključiti i muzikologe i testirati </w:t>
      </w:r>
      <w:proofErr w:type="spellStart"/>
      <w:r w:rsidR="00763EA7">
        <w:rPr>
          <w:rFonts w:ascii="Arial" w:hAnsi="Arial" w:cs="Arial"/>
          <w:sz w:val="28"/>
          <w:szCs w:val="28"/>
        </w:rPr>
        <w:t>klapsko</w:t>
      </w:r>
      <w:proofErr w:type="spellEnd"/>
      <w:r w:rsidR="00763EA7">
        <w:rPr>
          <w:rFonts w:ascii="Arial" w:hAnsi="Arial" w:cs="Arial"/>
          <w:sz w:val="28"/>
          <w:szCs w:val="28"/>
        </w:rPr>
        <w:t xml:space="preserve"> i glagoljaško pjevanje kao još jednu atrakciju.</w:t>
      </w:r>
      <w:r w:rsidR="00763EA7">
        <w:rPr>
          <w:rFonts w:ascii="Arial" w:hAnsi="Arial" w:cs="Arial"/>
          <w:sz w:val="28"/>
          <w:szCs w:val="28"/>
        </w:rPr>
        <w:br/>
      </w:r>
      <w:r w:rsidR="00763EA7">
        <w:rPr>
          <w:rFonts w:ascii="Arial" w:hAnsi="Arial" w:cs="Arial"/>
          <w:sz w:val="28"/>
          <w:szCs w:val="28"/>
        </w:rPr>
        <w:br/>
        <w:t xml:space="preserve">Pošto je crkvica  različito datirana možemo potaknuti </w:t>
      </w:r>
      <w:r w:rsidR="002F7394">
        <w:rPr>
          <w:rFonts w:ascii="Arial" w:hAnsi="Arial" w:cs="Arial"/>
          <w:sz w:val="28"/>
          <w:szCs w:val="28"/>
        </w:rPr>
        <w:t>diskusiju i ispitati teorije različita datiranja, a taj odgovor bi nam eventualno mogla dati.</w:t>
      </w:r>
      <w:r w:rsidR="002F7394">
        <w:rPr>
          <w:rFonts w:ascii="Arial" w:hAnsi="Arial" w:cs="Arial"/>
          <w:sz w:val="28"/>
          <w:szCs w:val="28"/>
        </w:rPr>
        <w:br/>
        <w:t xml:space="preserve">Možemo spomenuti i </w:t>
      </w:r>
      <w:proofErr w:type="spellStart"/>
      <w:r w:rsidR="002F7394" w:rsidRPr="002F7394">
        <w:rPr>
          <w:rFonts w:ascii="Arial" w:hAnsi="Arial" w:cs="Arial"/>
          <w:sz w:val="28"/>
          <w:szCs w:val="28"/>
        </w:rPr>
        <w:t>radiokarbonsko</w:t>
      </w:r>
      <w:proofErr w:type="spellEnd"/>
      <w:r w:rsidR="002F7394" w:rsidRPr="002F7394">
        <w:rPr>
          <w:rFonts w:ascii="Arial" w:hAnsi="Arial" w:cs="Arial"/>
          <w:sz w:val="28"/>
          <w:szCs w:val="28"/>
        </w:rPr>
        <w:t xml:space="preserve"> datiranje</w:t>
      </w:r>
      <w:r w:rsidR="002F7394">
        <w:rPr>
          <w:rFonts w:ascii="Arial" w:hAnsi="Arial" w:cs="Arial"/>
          <w:sz w:val="28"/>
          <w:szCs w:val="28"/>
        </w:rPr>
        <w:t xml:space="preserve"> i pretpostavke o čistoći uzorka.. jer su na crkvi  postojale brojne intervencije.. ako se pobudi toliki interes možda bi se i znanstvenici sa instituta Ruđer Bošković uključili barem u neko obrazloženje učenicima, ukoliko  ne i analizu žbuke sa pronađenih </w:t>
      </w:r>
      <w:proofErr w:type="spellStart"/>
      <w:r w:rsidR="002F7394">
        <w:rPr>
          <w:rFonts w:ascii="Arial" w:hAnsi="Arial" w:cs="Arial"/>
          <w:sz w:val="28"/>
          <w:szCs w:val="28"/>
        </w:rPr>
        <w:t>oltarnih</w:t>
      </w:r>
      <w:proofErr w:type="spellEnd"/>
      <w:r w:rsidR="002F7394">
        <w:rPr>
          <w:rFonts w:ascii="Arial" w:hAnsi="Arial" w:cs="Arial"/>
          <w:sz w:val="28"/>
          <w:szCs w:val="28"/>
        </w:rPr>
        <w:t xml:space="preserve"> pregrada ili dubljim slojevima zida.</w:t>
      </w:r>
      <w:r w:rsidR="002F7394">
        <w:rPr>
          <w:rFonts w:ascii="Arial" w:hAnsi="Arial" w:cs="Arial"/>
          <w:sz w:val="28"/>
          <w:szCs w:val="28"/>
        </w:rPr>
        <w:br/>
      </w:r>
      <w:r w:rsidR="002F7394">
        <w:rPr>
          <w:rFonts w:ascii="Arial" w:hAnsi="Arial" w:cs="Arial"/>
          <w:sz w:val="28"/>
          <w:szCs w:val="28"/>
        </w:rPr>
        <w:br/>
        <w:t>Također možemo ispitati dinamiku kretanja fluida s obzirom na različit raspored prozora kroz povijest.. npr. kako se raspršuje tamjan.</w:t>
      </w:r>
      <w:r w:rsidR="002F7394">
        <w:rPr>
          <w:rFonts w:ascii="Arial" w:hAnsi="Arial" w:cs="Arial"/>
          <w:sz w:val="28"/>
          <w:szCs w:val="28"/>
        </w:rPr>
        <w:br/>
      </w:r>
      <w:r w:rsidR="002F7394">
        <w:rPr>
          <w:rFonts w:ascii="Arial" w:hAnsi="Arial" w:cs="Arial"/>
          <w:sz w:val="28"/>
          <w:szCs w:val="28"/>
        </w:rPr>
        <w:br/>
        <w:t>Možemo pregledati i različite prijedloge rekonstrukcije i na temelju čega, što spada u dublje istraživanje kulturne baštine</w:t>
      </w:r>
      <w:r w:rsidR="000309D6">
        <w:rPr>
          <w:rFonts w:ascii="Arial" w:hAnsi="Arial" w:cs="Arial"/>
          <w:sz w:val="28"/>
          <w:szCs w:val="28"/>
        </w:rPr>
        <w:t>.</w:t>
      </w:r>
      <w:r w:rsidR="000309D6">
        <w:rPr>
          <w:rFonts w:ascii="Arial" w:hAnsi="Arial" w:cs="Arial"/>
          <w:sz w:val="28"/>
          <w:szCs w:val="28"/>
        </w:rPr>
        <w:br/>
      </w:r>
      <w:r w:rsidR="000309D6">
        <w:rPr>
          <w:rFonts w:ascii="Arial" w:hAnsi="Arial" w:cs="Arial"/>
          <w:sz w:val="28"/>
          <w:szCs w:val="28"/>
        </w:rPr>
        <w:br/>
        <w:t>Možda bismo mogli tražiti sredstva od grada i županije za skeniranje objekta u  svrhu virtualne šetnje s punktovima koje možemo dodavati  , klikom na koje bismo mogli  odgledati video ili neki tekst.</w:t>
      </w:r>
      <w:r w:rsidR="000309D6">
        <w:rPr>
          <w:rFonts w:ascii="Arial" w:hAnsi="Arial" w:cs="Arial"/>
          <w:sz w:val="28"/>
          <w:szCs w:val="28"/>
        </w:rPr>
        <w:br/>
      </w:r>
      <w:r w:rsidR="000309D6">
        <w:rPr>
          <w:rFonts w:ascii="Arial" w:hAnsi="Arial" w:cs="Arial"/>
          <w:sz w:val="28"/>
          <w:szCs w:val="28"/>
        </w:rPr>
        <w:br/>
        <w:t xml:space="preserve">Također možemo uključiti i građevinski institut za detaljno skeniranje objekta, čime bismo dobili točan model i debljinu zidova koji možemo ubaciti u naš solarni simulator sa  različitim položajem otvora, a oni bi mogli </w:t>
      </w:r>
      <w:proofErr w:type="spellStart"/>
      <w:r w:rsidR="000309D6">
        <w:rPr>
          <w:rFonts w:ascii="Arial" w:hAnsi="Arial" w:cs="Arial"/>
          <w:sz w:val="28"/>
          <w:szCs w:val="28"/>
        </w:rPr>
        <w:t>pojasniiti</w:t>
      </w:r>
      <w:proofErr w:type="spellEnd"/>
      <w:r w:rsidR="000309D6">
        <w:rPr>
          <w:rFonts w:ascii="Arial" w:hAnsi="Arial" w:cs="Arial"/>
          <w:sz w:val="28"/>
          <w:szCs w:val="28"/>
        </w:rPr>
        <w:t xml:space="preserve">  nastanak nepravilnosti u  zapadnim apsidama</w:t>
      </w:r>
      <w:r w:rsidR="009B3E73">
        <w:rPr>
          <w:rFonts w:ascii="Arial" w:hAnsi="Arial" w:cs="Arial"/>
          <w:sz w:val="28"/>
          <w:szCs w:val="28"/>
        </w:rPr>
        <w:t>.</w:t>
      </w:r>
      <w:r w:rsidR="00C64624">
        <w:rPr>
          <w:rFonts w:ascii="Arial" w:hAnsi="Arial" w:cs="Arial"/>
          <w:sz w:val="28"/>
          <w:szCs w:val="28"/>
        </w:rPr>
        <w:br/>
      </w:r>
      <w:r w:rsidR="00C64624">
        <w:rPr>
          <w:rFonts w:ascii="Arial" w:hAnsi="Arial" w:cs="Arial"/>
          <w:sz w:val="28"/>
          <w:szCs w:val="28"/>
        </w:rPr>
        <w:br/>
        <w:t xml:space="preserve">Kada bismo </w:t>
      </w:r>
      <w:proofErr w:type="spellStart"/>
      <w:r w:rsidR="00C64624">
        <w:rPr>
          <w:rFonts w:ascii="Arial" w:hAnsi="Arial" w:cs="Arial"/>
          <w:sz w:val="28"/>
          <w:szCs w:val="28"/>
        </w:rPr>
        <w:t>omali</w:t>
      </w:r>
      <w:proofErr w:type="spellEnd"/>
      <w:r w:rsidR="00C64624">
        <w:rPr>
          <w:rFonts w:ascii="Arial" w:hAnsi="Arial" w:cs="Arial"/>
          <w:sz w:val="28"/>
          <w:szCs w:val="28"/>
        </w:rPr>
        <w:t xml:space="preserve"> precizni model mo</w:t>
      </w:r>
      <w:r w:rsidR="00F27F6E">
        <w:rPr>
          <w:rFonts w:ascii="Arial" w:hAnsi="Arial" w:cs="Arial"/>
          <w:sz w:val="28"/>
          <w:szCs w:val="28"/>
        </w:rPr>
        <w:t xml:space="preserve">gli bismo raditi i odljeve u 3D </w:t>
      </w:r>
      <w:r w:rsidR="00C64624">
        <w:rPr>
          <w:rFonts w:ascii="Arial" w:hAnsi="Arial" w:cs="Arial"/>
          <w:sz w:val="28"/>
          <w:szCs w:val="28"/>
        </w:rPr>
        <w:t xml:space="preserve">printeru kao suvenire i kao </w:t>
      </w:r>
      <w:proofErr w:type="spellStart"/>
      <w:r w:rsidR="00C64624">
        <w:rPr>
          <w:rFonts w:ascii="Arial" w:hAnsi="Arial" w:cs="Arial"/>
          <w:sz w:val="28"/>
          <w:szCs w:val="28"/>
        </w:rPr>
        <w:t>npr</w:t>
      </w:r>
      <w:proofErr w:type="spellEnd"/>
      <w:r w:rsidR="00C64624">
        <w:rPr>
          <w:rFonts w:ascii="Arial" w:hAnsi="Arial" w:cs="Arial"/>
          <w:sz w:val="28"/>
          <w:szCs w:val="28"/>
        </w:rPr>
        <w:t xml:space="preserve"> kalupe za slastice</w:t>
      </w:r>
    </w:p>
    <w:p w:rsidR="00F27F6E" w:rsidRDefault="009B3E7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U konzervatorskom odjelu  pregledati sve povijesne fotog</w:t>
      </w:r>
      <w:r w:rsidR="00F27F6E">
        <w:rPr>
          <w:rFonts w:ascii="Arial" w:hAnsi="Arial" w:cs="Arial"/>
          <w:sz w:val="28"/>
          <w:szCs w:val="28"/>
        </w:rPr>
        <w:t>rafije i nacrte iz razdoblja raz</w:t>
      </w:r>
      <w:r>
        <w:rPr>
          <w:rFonts w:ascii="Arial" w:hAnsi="Arial" w:cs="Arial"/>
          <w:sz w:val="28"/>
          <w:szCs w:val="28"/>
        </w:rPr>
        <w:t>nih restauracija radi boljeg pozicionira</w:t>
      </w:r>
      <w:r w:rsidR="00F27F6E">
        <w:rPr>
          <w:rFonts w:ascii="Arial" w:hAnsi="Arial" w:cs="Arial"/>
          <w:sz w:val="28"/>
          <w:szCs w:val="28"/>
        </w:rPr>
        <w:t>nja otvora koji su postojali i odgonetanja  raznih  namjena građevine kroz povijest.</w:t>
      </w:r>
      <w:r w:rsidR="00F27F6E">
        <w:rPr>
          <w:rFonts w:ascii="Arial" w:hAnsi="Arial" w:cs="Arial"/>
          <w:sz w:val="28"/>
          <w:szCs w:val="28"/>
        </w:rPr>
        <w:br/>
      </w:r>
      <w:r w:rsidR="00F27F6E">
        <w:rPr>
          <w:rFonts w:ascii="Arial" w:hAnsi="Arial" w:cs="Arial"/>
          <w:sz w:val="28"/>
          <w:szCs w:val="28"/>
        </w:rPr>
        <w:br/>
        <w:t>Povijest crkve i naroda</w:t>
      </w:r>
    </w:p>
    <w:p w:rsidR="00C64624" w:rsidRDefault="00F27F6E">
      <w:pPr>
        <w:rPr>
          <w:rFonts w:ascii="Arial" w:hAnsi="Arial" w:cs="Arial"/>
          <w:sz w:val="28"/>
          <w:szCs w:val="28"/>
        </w:rPr>
      </w:pPr>
      <w:r w:rsidRPr="00F27F6E">
        <w:rPr>
          <w:rFonts w:ascii="Arial" w:hAnsi="Arial" w:cs="Arial"/>
          <w:sz w:val="28"/>
          <w:szCs w:val="28"/>
        </w:rPr>
        <w:t xml:space="preserve">Prvo spominjanje crkve </w:t>
      </w:r>
      <w:proofErr w:type="spellStart"/>
      <w:r w:rsidRPr="00F27F6E">
        <w:rPr>
          <w:rFonts w:ascii="Arial" w:hAnsi="Arial" w:cs="Arial"/>
          <w:sz w:val="28"/>
          <w:szCs w:val="28"/>
        </w:rPr>
        <w:t>Sutrojice</w:t>
      </w:r>
      <w:proofErr w:type="spellEnd"/>
      <w:r w:rsidRPr="00F27F6E">
        <w:rPr>
          <w:rFonts w:ascii="Arial" w:hAnsi="Arial" w:cs="Arial"/>
          <w:sz w:val="28"/>
          <w:szCs w:val="28"/>
        </w:rPr>
        <w:t xml:space="preserve"> u Splitu nalazi se u popisu posjeda Samostana svetog Benedikta (danas poznatijeg kao bivši samostan svene </w:t>
      </w:r>
      <w:proofErr w:type="spellStart"/>
      <w:r w:rsidRPr="00F27F6E">
        <w:rPr>
          <w:rFonts w:ascii="Arial" w:hAnsi="Arial" w:cs="Arial"/>
          <w:sz w:val="28"/>
          <w:szCs w:val="28"/>
        </w:rPr>
        <w:t>Eufemije</w:t>
      </w:r>
      <w:proofErr w:type="spellEnd"/>
      <w:r w:rsidRPr="00F27F6E">
        <w:rPr>
          <w:rFonts w:ascii="Arial" w:hAnsi="Arial" w:cs="Arial"/>
          <w:sz w:val="28"/>
          <w:szCs w:val="28"/>
        </w:rPr>
        <w:t>/</w:t>
      </w:r>
      <w:proofErr w:type="spellStart"/>
      <w:r w:rsidRPr="00F27F6E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rnira</w:t>
      </w:r>
      <w:proofErr w:type="spellEnd"/>
      <w:r>
        <w:rPr>
          <w:rFonts w:ascii="Arial" w:hAnsi="Arial" w:cs="Arial"/>
          <w:sz w:val="28"/>
          <w:szCs w:val="28"/>
        </w:rPr>
        <w:t xml:space="preserve"> u Splitu) iz 1060. godine, neposredno nakon  velikog crkvenog raskola.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br/>
      </w:r>
      <w:r w:rsidRPr="00F27F6E">
        <w:rPr>
          <w:rFonts w:ascii="Arial" w:hAnsi="Arial" w:cs="Arial"/>
          <w:sz w:val="28"/>
          <w:szCs w:val="28"/>
        </w:rPr>
        <w:t xml:space="preserve">Prvo spominjanje crkve 1060. godine i sam procvat ovog ženskog samostana u Splitu neraskidivo su vezani uz splitskog nadbiskupa Lovru (poznatog i kao Lovro </w:t>
      </w:r>
      <w:proofErr w:type="spellStart"/>
      <w:r w:rsidRPr="00F27F6E">
        <w:rPr>
          <w:rFonts w:ascii="Arial" w:hAnsi="Arial" w:cs="Arial"/>
          <w:sz w:val="28"/>
          <w:szCs w:val="28"/>
        </w:rPr>
        <w:t>Osoranin</w:t>
      </w:r>
      <w:proofErr w:type="spellEnd"/>
      <w:r w:rsidRPr="00F27F6E">
        <w:rPr>
          <w:rFonts w:ascii="Arial" w:hAnsi="Arial" w:cs="Arial"/>
          <w:sz w:val="28"/>
          <w:szCs w:val="28"/>
        </w:rPr>
        <w:t xml:space="preserve">). On je bio iznimno utjecajan crkveni velikodostojnik koji je te iste 1060. godine vodio povijesni Splitski crkveni sabor. Nadbiskup Lovro je osobno i dokumentima pomagao te utvrđivao posjede i tekovine splitskih </w:t>
      </w:r>
      <w:proofErr w:type="spellStart"/>
      <w:r w:rsidRPr="00F27F6E">
        <w:rPr>
          <w:rFonts w:ascii="Arial" w:hAnsi="Arial" w:cs="Arial"/>
          <w:sz w:val="28"/>
          <w:szCs w:val="28"/>
        </w:rPr>
        <w:t>benediktinki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F27F6E" w:rsidRPr="00023618" w:rsidRDefault="00AE6F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On je uveo crkvenu reformu , savjetovao Petra Krešimira IV, Dmitra Zvonimira i Stjepana II i sve ih nadživio. Proveo je crkovnu reformu koja strogo ukida glagoljaštvo. Čuvar krune koju su Splićani predali </w:t>
      </w:r>
      <w:proofErr w:type="spellStart"/>
      <w:r>
        <w:rPr>
          <w:rFonts w:ascii="Arial" w:hAnsi="Arial" w:cs="Arial"/>
          <w:sz w:val="28"/>
          <w:szCs w:val="28"/>
        </w:rPr>
        <w:t>Kolomanu</w:t>
      </w:r>
      <w:proofErr w:type="spellEnd"/>
      <w:r>
        <w:rPr>
          <w:rFonts w:ascii="Arial" w:hAnsi="Arial" w:cs="Arial"/>
          <w:sz w:val="28"/>
          <w:szCs w:val="28"/>
        </w:rPr>
        <w:t xml:space="preserve"> nakon njegove smrti.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br/>
        <w:t>Izuzetno burno razdoblje iz povijesne i vjerske i crkvene perspektive koje se može istraživati u raznim smjerovima. Vrijeme kad su kneževi naroda postajali  kraljevi teritorija.</w:t>
      </w:r>
      <w:r w:rsidR="00434C7F">
        <w:rPr>
          <w:rFonts w:ascii="Arial" w:hAnsi="Arial" w:cs="Arial"/>
          <w:sz w:val="28"/>
          <w:szCs w:val="28"/>
        </w:rPr>
        <w:t xml:space="preserve"> Kako je narod prakticirao vjeru? Što </w:t>
      </w:r>
      <w:r w:rsidR="000E2680">
        <w:rPr>
          <w:rFonts w:ascii="Arial" w:hAnsi="Arial" w:cs="Arial"/>
          <w:sz w:val="28"/>
          <w:szCs w:val="28"/>
        </w:rPr>
        <w:t>se dogodilo s glagoljašima? Zaš</w:t>
      </w:r>
      <w:r w:rsidR="00434C7F">
        <w:rPr>
          <w:rFonts w:ascii="Arial" w:hAnsi="Arial" w:cs="Arial"/>
          <w:sz w:val="28"/>
          <w:szCs w:val="28"/>
        </w:rPr>
        <w:t>to su bili toliko tvrdoglavi, uporni  i otporni?</w:t>
      </w:r>
      <w:r w:rsidR="000E2680">
        <w:rPr>
          <w:rFonts w:ascii="Arial" w:hAnsi="Arial" w:cs="Arial"/>
          <w:sz w:val="28"/>
          <w:szCs w:val="28"/>
        </w:rPr>
        <w:br/>
        <w:t xml:space="preserve">Kad i zašto je (opet) prestao progon glagoljaša?  Zašto glagoljaši  na užem teritoriju </w:t>
      </w:r>
      <w:proofErr w:type="spellStart"/>
      <w:r w:rsidR="000E2680">
        <w:rPr>
          <w:rFonts w:ascii="Arial" w:hAnsi="Arial" w:cs="Arial"/>
          <w:sz w:val="28"/>
          <w:szCs w:val="28"/>
        </w:rPr>
        <w:t>Trpimirovića</w:t>
      </w:r>
      <w:proofErr w:type="spellEnd"/>
      <w:r w:rsidR="000E2680">
        <w:rPr>
          <w:rFonts w:ascii="Arial" w:hAnsi="Arial" w:cs="Arial"/>
          <w:sz w:val="28"/>
          <w:szCs w:val="28"/>
        </w:rPr>
        <w:t xml:space="preserve"> koriste isključivo ćirilicu?</w:t>
      </w:r>
      <w:bookmarkStart w:id="0" w:name="_GoBack"/>
      <w:bookmarkEnd w:id="0"/>
    </w:p>
    <w:sectPr w:rsidR="00F27F6E" w:rsidRPr="00023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D5D"/>
    <w:rsid w:val="00023618"/>
    <w:rsid w:val="000309D6"/>
    <w:rsid w:val="000914B4"/>
    <w:rsid w:val="000E2680"/>
    <w:rsid w:val="00151860"/>
    <w:rsid w:val="002F7394"/>
    <w:rsid w:val="00434C7F"/>
    <w:rsid w:val="00497FAA"/>
    <w:rsid w:val="00703D5D"/>
    <w:rsid w:val="00763EA7"/>
    <w:rsid w:val="009B3E73"/>
    <w:rsid w:val="00AE6F25"/>
    <w:rsid w:val="00C64624"/>
    <w:rsid w:val="00F2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5B9BD"/>
  <w15:chartTrackingRefBased/>
  <w15:docId w15:val="{FB48F8ED-518A-41D6-971F-DCFA60AF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236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ajmarsh.bitbucket.io/sunpath3d.html" TargetMode="External"/><Relationship Id="rId4" Type="http://schemas.openxmlformats.org/officeDocument/2006/relationships/hyperlink" Target="https://discover.matterport.com/space/CwRgpfTMpb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Kristijana Paskvali</dc:creator>
  <cp:keywords/>
  <dc:description/>
  <cp:lastModifiedBy>Kristijana Paskvali</cp:lastModifiedBy>
  <cp:revision>4</cp:revision>
  <dcterms:created xsi:type="dcterms:W3CDTF">2026-08-12T10:48:00Z</dcterms:created>
  <dcterms:modified xsi:type="dcterms:W3CDTF">2026-08-12T14:49:00Z</dcterms:modified>
</cp:coreProperties>
</file>